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附件：</w:t>
      </w:r>
    </w:p>
    <w:tbl>
      <w:tblPr>
        <w:tblW w:w="890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60"/>
        <w:gridCol w:w="694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7" w:hRule="atLeast"/>
        </w:trPr>
        <w:tc>
          <w:tcPr>
            <w:tcW w:w="8900" w:type="dxa"/>
            <w:gridSpan w:val="2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393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40"/>
                <w:szCs w:val="40"/>
                <w:bdr w:val="none" w:color="auto" w:sz="0" w:space="0"/>
              </w:rPr>
              <w:t>提供获奖材料的要求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39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             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6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项  目</w:t>
            </w:r>
          </w:p>
        </w:tc>
        <w:tc>
          <w:tcPr>
            <w:tcW w:w="6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内   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</w:trPr>
        <w:tc>
          <w:tcPr>
            <w:tcW w:w="1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德育工作</w:t>
            </w:r>
          </w:p>
        </w:tc>
        <w:tc>
          <w:tcPr>
            <w:tcW w:w="6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在班主任、辅导员工作中，被评为国家、省、市、县各级优秀班主任、优秀德育工作者、优秀辅导员等类似荣誉。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</w:trPr>
        <w:tc>
          <w:tcPr>
            <w:tcW w:w="1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赛  课</w:t>
            </w:r>
          </w:p>
        </w:tc>
        <w:tc>
          <w:tcPr>
            <w:tcW w:w="6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 w:firstLine="48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在赛课（说课、微课和技能大赛）活动中获得省级三等奖、地市级二等奖或区（县）一等奖及以上的。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1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论文论著</w:t>
            </w:r>
          </w:p>
        </w:tc>
        <w:tc>
          <w:tcPr>
            <w:tcW w:w="6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教学论文在国家级、省级、市级专业核心刊物发表。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19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荣誉称号</w:t>
            </w:r>
          </w:p>
        </w:tc>
        <w:tc>
          <w:tcPr>
            <w:tcW w:w="6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获国家级、省级、市级、县级党委、政府、行政部门表彰的荣誉。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 w:firstLine="42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获得过地市级及以上骨干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instrText xml:space="preserve"> HYPERLINK "http://sc.zgjsks.com/" \o "教师" \t "http://sc.zgjsks.com/html/2021/ksgg_0810/_blank" </w:instrTex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教师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end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、优秀班主任、学科（技能）带头人、特级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instrText xml:space="preserve"> HYPERLINK "http://sc.zgjsks.com/" \o "教师" \t "http://sc.zgjsks.com/html/2021/ksgg_0810/_blank" </w:instrTex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教师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end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荣誉称号的。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指导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instrText xml:space="preserve"> HYPERLINK "http://sc.zgjsks.com/" \o "教师" \t "http://sc.zgjsks.com/html/2021/ksgg_0810/_blank"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教师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情况</w:t>
            </w:r>
          </w:p>
        </w:tc>
        <w:tc>
          <w:tcPr>
            <w:tcW w:w="6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 w:firstLine="42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属区县级及以上名师工作室领衔人（导师）的。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在指导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instrText xml:space="preserve"> HYPERLINK "http://sc.zgjsks.com/" \o "教师" \t "http://sc.zgjsks.com/html/2021/ksgg_0810/_blank" </w:instrTex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教师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end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方面获可提供相关印证材料。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E10E2"/>
    <w:rsid w:val="48C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2021-08-10T03:31:00Z</dcterms:created>
  <dc:creator>J</dc:creator>
  <cp:lastModifiedBy>J</cp:lastModifiedBy>
  <dcterms:modified xsi:type="dcterms:W3CDTF">2021-08-10T03:31:48Z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438C23DAF2004A8C8DDF5EBDADC6A4E0</vt:lpwstr>
  </property>
</Properties>
</file>