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66" w:rsidRDefault="007F0666" w:rsidP="007F0666">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附件3：</w:t>
      </w:r>
    </w:p>
    <w:p w:rsidR="007F0666" w:rsidRDefault="007F0666" w:rsidP="007F0666">
      <w:pPr>
        <w:spacing w:line="600" w:lineRule="exact"/>
        <w:jc w:val="center"/>
        <w:rPr>
          <w:rFonts w:ascii="方正小标宋简体" w:eastAsia="方正小标宋简体" w:hAnsi="宋体" w:cs="宋体" w:hint="eastAsia"/>
          <w:color w:val="000000"/>
          <w:kern w:val="0"/>
          <w:sz w:val="36"/>
          <w:szCs w:val="36"/>
        </w:rPr>
      </w:pPr>
      <w:bookmarkStart w:id="0" w:name="_GoBack"/>
      <w:r>
        <w:rPr>
          <w:rFonts w:ascii="方正小标宋简体" w:eastAsia="方正小标宋简体" w:hAnsi="宋体" w:cs="宋体" w:hint="eastAsia"/>
          <w:color w:val="000000"/>
          <w:kern w:val="0"/>
          <w:sz w:val="36"/>
          <w:szCs w:val="36"/>
        </w:rPr>
        <w:t>关于转发《事业单位公开招聘人员暂行规定》的通知</w:t>
      </w:r>
    </w:p>
    <w:bookmarkEnd w:id="0"/>
    <w:p w:rsidR="007F0666" w:rsidRDefault="007F0666" w:rsidP="007F0666">
      <w:pPr>
        <w:spacing w:beforeLines="50" w:before="156" w:afterLines="50" w:after="156" w:line="520" w:lineRule="exact"/>
        <w:jc w:val="center"/>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闽人发〔2006〕10号</w:t>
      </w:r>
    </w:p>
    <w:p w:rsidR="007F0666" w:rsidRDefault="007F0666" w:rsidP="007F0666">
      <w:pPr>
        <w:spacing w:line="560" w:lineRule="exact"/>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各设区市人事局、省直各单位、中央在闽单位：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现将《事业单位公开招聘人员暂行规定》（中华人民共和国人事部第6号令）转发给你们，并结合我省实际，就有关问题提出如下贯彻意见，请一并按照执行。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一、</w:t>
      </w:r>
      <w:r>
        <w:rPr>
          <w:rFonts w:ascii="仿宋_GB2312" w:eastAsia="仿宋_GB2312" w:hAnsi="仿宋_GB2312" w:cs="仿宋_GB2312" w:hint="eastAsia"/>
          <w:color w:val="000000"/>
          <w:spacing w:val="-4"/>
          <w:kern w:val="0"/>
          <w:sz w:val="30"/>
          <w:szCs w:val="30"/>
        </w:rPr>
        <w:t>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Pr>
          <w:rFonts w:ascii="仿宋_GB2312" w:eastAsia="仿宋_GB2312" w:hAnsi="仿宋_GB2312" w:cs="仿宋_GB2312" w:hint="eastAsia"/>
          <w:color w:val="000000"/>
          <w:kern w:val="0"/>
          <w:sz w:val="30"/>
          <w:szCs w:val="30"/>
        </w:rPr>
        <w:t xml:space="preserve">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二、下列人员可以采取直接的方式招聘：</w:t>
      </w:r>
    </w:p>
    <w:p w:rsidR="007F0666" w:rsidRDefault="007F0666" w:rsidP="007F0666">
      <w:pPr>
        <w:spacing w:line="560" w:lineRule="exact"/>
        <w:ind w:firstLineChars="200" w:firstLine="592"/>
        <w:rPr>
          <w:rFonts w:ascii="仿宋_GB2312" w:eastAsia="仿宋_GB2312" w:hAnsi="仿宋_GB2312" w:cs="仿宋_GB2312" w:hint="eastAsia"/>
          <w:color w:val="000000"/>
          <w:spacing w:val="-2"/>
          <w:kern w:val="0"/>
          <w:sz w:val="30"/>
          <w:szCs w:val="30"/>
        </w:rPr>
      </w:pPr>
      <w:r>
        <w:rPr>
          <w:rFonts w:ascii="仿宋_GB2312" w:eastAsia="仿宋_GB2312" w:hAnsi="仿宋_GB2312" w:cs="仿宋_GB2312" w:hint="eastAsia"/>
          <w:color w:val="000000"/>
          <w:spacing w:val="-2"/>
          <w:kern w:val="0"/>
          <w:sz w:val="30"/>
          <w:szCs w:val="30"/>
        </w:rPr>
        <w:t>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w:t>
      </w:r>
      <w:r>
        <w:rPr>
          <w:rFonts w:ascii="仿宋_GB2312" w:eastAsia="仿宋_GB2312" w:hAnsi="仿宋_GB2312" w:cs="仿宋_GB2312" w:hint="eastAsia"/>
          <w:color w:val="000000"/>
          <w:spacing w:val="-2"/>
          <w:kern w:val="0"/>
          <w:sz w:val="30"/>
          <w:szCs w:val="30"/>
        </w:rPr>
        <w:lastRenderedPageBreak/>
        <w:t xml:space="preserve">海外引进紧缺急需的人才。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三、为了充分体现对退役运动员、退役士兵所做贡献的肯定和激励，各部门和单位在招聘工作人员时，应对退役运动员和退役士兵予以适当照顾：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（一）对有突出贡献（指获得奥运会前六名、世锦赛世界杯前三名、亚洲体育三大比赛冠军、全运会冠军）的运动员和荣立一等功的退役士兵，事业单位可采取方式予以接收聘用。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二）事业单位根据岗位人员空缺情况，需通过考试与相结合方式从退役运动员和退役士兵中补充工作人员的，可提出招聘方案，报经其上级主管部门和同级政府人事行政部门同意，采取面向退役运动员和退役士兵的有限竞争招聘考试方式进行。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（三）退役运动员、退役士兵参加事业单位面向社会公开招聘工作人员考试，享有笔试成绩加分待遇，加分不受笔试满分限制，具体加分标准如下: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2、</w:t>
      </w:r>
      <w:r>
        <w:rPr>
          <w:rFonts w:ascii="仿宋_GB2312" w:eastAsia="仿宋_GB2312" w:hAnsi="仿宋_GB2312" w:cs="仿宋_GB2312" w:hint="eastAsia"/>
          <w:color w:val="000000"/>
          <w:spacing w:val="-2"/>
          <w:kern w:val="0"/>
          <w:sz w:val="30"/>
          <w:szCs w:val="30"/>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w:t>
      </w:r>
      <w:r>
        <w:rPr>
          <w:rFonts w:ascii="仿宋_GB2312" w:eastAsia="仿宋_GB2312" w:hAnsi="仿宋_GB2312" w:cs="仿宋_GB2312" w:hint="eastAsia"/>
          <w:color w:val="000000"/>
          <w:spacing w:val="-2"/>
          <w:kern w:val="0"/>
          <w:sz w:val="30"/>
          <w:szCs w:val="30"/>
        </w:rPr>
        <w:lastRenderedPageBreak/>
        <w:t xml:space="preserve">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以上各项加分可以累计，但最高不得超过10分。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四、从2006年1月开始，事业单位以方式补充工作人员统一填报《福建省事业单位补充工作人员登记表》一式三份，并凭省人事行政部门签章的《福建省事业单位补充工作人员登记表》办理有关人事关系接转手续。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五、委托我厅进行人事管理的中央在闽单位，应按国家人事部《事业单位公开招聘人员暂行规定》（中华人民共和国人事部第6号令）补充工作人员。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附：事业单位公开招聘人员暂行规定 </w:t>
      </w: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p>
    <w:p w:rsidR="007F0666" w:rsidRDefault="007F0666" w:rsidP="007F0666">
      <w:pPr>
        <w:spacing w:line="56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  　　                    二○○六年一月十七日</w:t>
      </w:r>
    </w:p>
    <w:p w:rsidR="007F0666" w:rsidRDefault="007F0666" w:rsidP="007F0666">
      <w:pPr>
        <w:spacing w:line="540" w:lineRule="exact"/>
        <w:ind w:firstLineChars="200" w:firstLine="600"/>
        <w:rPr>
          <w:rFonts w:ascii="仿宋_GB2312" w:eastAsia="仿宋_GB2312" w:hAnsi="仿宋_GB2312" w:cs="仿宋_GB2312" w:hint="eastAsia"/>
          <w:color w:val="000000"/>
          <w:kern w:val="0"/>
          <w:sz w:val="30"/>
          <w:szCs w:val="30"/>
        </w:rPr>
      </w:pPr>
    </w:p>
    <w:p w:rsidR="007F0666" w:rsidRDefault="007F0666" w:rsidP="007F0666">
      <w:pPr>
        <w:jc w:val="center"/>
        <w:rPr>
          <w:rFonts w:ascii="方正小标宋简体" w:eastAsia="方正小标宋简体" w:hint="eastAsia"/>
          <w:sz w:val="44"/>
          <w:szCs w:val="44"/>
        </w:rPr>
      </w:pPr>
      <w:r>
        <w:rPr>
          <w:rFonts w:ascii="方正小标宋简体" w:eastAsia="方正小标宋简体" w:hint="eastAsia"/>
          <w:sz w:val="44"/>
          <w:szCs w:val="44"/>
        </w:rPr>
        <w:t>中华人民共和国人事部令</w:t>
      </w:r>
    </w:p>
    <w:p w:rsidR="007F0666" w:rsidRDefault="007F0666" w:rsidP="007F0666">
      <w:pPr>
        <w:spacing w:beforeLines="50" w:before="156" w:afterLines="50" w:after="156" w:line="540" w:lineRule="exact"/>
        <w:jc w:val="center"/>
        <w:rPr>
          <w:rFonts w:ascii="仿宋_GB2312" w:eastAsia="仿宋_GB2312" w:hint="eastAsia"/>
          <w:sz w:val="32"/>
          <w:szCs w:val="32"/>
        </w:rPr>
      </w:pPr>
      <w:r>
        <w:rPr>
          <w:rFonts w:ascii="仿宋_GB2312" w:eastAsia="仿宋_GB2312" w:hint="eastAsia"/>
          <w:sz w:val="32"/>
          <w:szCs w:val="32"/>
        </w:rPr>
        <w:t>第6号</w:t>
      </w:r>
    </w:p>
    <w:p w:rsidR="007F0666" w:rsidRDefault="007F0666" w:rsidP="007F066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《事业单位公开招聘人员暂行规定》已经人事部部务会议审议通过，现予发布，自2006年1月1日起执行。</w:t>
      </w:r>
    </w:p>
    <w:p w:rsidR="007F0666" w:rsidRDefault="007F0666" w:rsidP="007F0666">
      <w:pPr>
        <w:spacing w:line="560" w:lineRule="exact"/>
        <w:ind w:firstLineChars="200" w:firstLine="640"/>
        <w:rPr>
          <w:rFonts w:ascii="仿宋_GB2312" w:eastAsia="仿宋_GB2312" w:hint="eastAsia"/>
          <w:sz w:val="32"/>
          <w:szCs w:val="32"/>
        </w:rPr>
      </w:pPr>
    </w:p>
    <w:p w:rsidR="007F0666" w:rsidRDefault="007F0666" w:rsidP="007F066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 xml:space="preserve"> 　　　　　　　　　　　　　　人 事 部 部 长 张柏林</w:t>
      </w:r>
    </w:p>
    <w:p w:rsidR="007F0666" w:rsidRDefault="007F0666" w:rsidP="007F066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二○○五年十一月十六日</w:t>
      </w:r>
    </w:p>
    <w:p w:rsidR="007F0666" w:rsidRDefault="007F0666" w:rsidP="007F0666">
      <w:pPr>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事业单位公开招聘人员暂行规定</w:t>
      </w:r>
    </w:p>
    <w:p w:rsidR="007F0666" w:rsidRDefault="007F0666" w:rsidP="007F0666">
      <w:pPr>
        <w:spacing w:beforeLines="50" w:before="156" w:afterLines="50" w:after="156" w:line="520" w:lineRule="exact"/>
        <w:jc w:val="center"/>
        <w:rPr>
          <w:rFonts w:ascii="黑体" w:eastAsia="黑体" w:hAnsi="仿宋_GB2312" w:cs="仿宋_GB2312" w:hint="eastAsia"/>
          <w:bCs/>
          <w:color w:val="000000"/>
          <w:kern w:val="0"/>
          <w:sz w:val="30"/>
          <w:szCs w:val="30"/>
        </w:rPr>
      </w:pPr>
      <w:r>
        <w:rPr>
          <w:rFonts w:ascii="黑体" w:eastAsia="黑体" w:hAnsi="仿宋_GB2312" w:cs="仿宋_GB2312" w:hint="eastAsia"/>
          <w:bCs/>
          <w:color w:val="000000"/>
          <w:kern w:val="0"/>
          <w:sz w:val="30"/>
          <w:szCs w:val="30"/>
        </w:rPr>
        <w:t>第一章 总 则</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第一条 为实现事业单位人事管理的科学化、制度化和规范化，规范事业单位招聘行为，提高人员素质，制定本规定。</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第二条 事业单位招聘专业技术人员、管理人员和工勤人员，适用本规定。参照公务员制度进行管理和转为企业的事业单位除外。</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事业单位新进人员除国家政策性安置、按干部人事管理权限由上级任命及涉密岗位等确需使用其他方法选拔任用人员外，都要实行公开招聘。</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第三条 公开招聘要坚持德才兼备的用人标准，贯彻公开、平等、竞争、择优的原则。</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第四条 公开招聘要坚持政府宏观管理与落实单位用人自主权相结合，统一规范、分类指导、分级管理。</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第五条 公开招聘由用人单位根据招聘岗位的任职条件及要求，采取考试、的方法进行。</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第六条 政府人事行政部门是政府所属事业单位进行公开招聘工作的主管机关。政府人事行政部门与事业单位的上级主管部门负责对事业单位公开招聘工作进行指导、监督和管理。</w:t>
      </w:r>
    </w:p>
    <w:p w:rsidR="007F0666" w:rsidRDefault="007F0666" w:rsidP="007F0666">
      <w:pPr>
        <w:spacing w:line="520" w:lineRule="exact"/>
        <w:ind w:firstLineChars="200" w:firstLine="600"/>
        <w:rPr>
          <w:rFonts w:ascii="仿宋_GB2312" w:eastAsia="仿宋_GB2312" w:hAnsi="仿宋_GB2312" w:cs="仿宋_GB2312" w:hint="eastAsia"/>
          <w:color w:val="000000"/>
          <w:spacing w:val="-4"/>
          <w:kern w:val="0"/>
          <w:sz w:val="30"/>
          <w:szCs w:val="30"/>
        </w:rPr>
      </w:pPr>
      <w:r>
        <w:rPr>
          <w:rFonts w:ascii="仿宋_GB2312" w:eastAsia="仿宋_GB2312" w:hAnsi="仿宋_GB2312" w:cs="仿宋_GB2312" w:hint="eastAsia"/>
          <w:color w:val="000000"/>
          <w:kern w:val="0"/>
          <w:sz w:val="30"/>
          <w:szCs w:val="30"/>
        </w:rPr>
        <w:t xml:space="preserve">第七条 </w:t>
      </w:r>
      <w:r>
        <w:rPr>
          <w:rFonts w:ascii="仿宋_GB2312" w:eastAsia="仿宋_GB2312" w:hAnsi="仿宋_GB2312" w:cs="仿宋_GB2312" w:hint="eastAsia"/>
          <w:color w:val="000000"/>
          <w:spacing w:val="-4"/>
          <w:kern w:val="0"/>
          <w:sz w:val="30"/>
          <w:szCs w:val="30"/>
        </w:rPr>
        <w:t>事业单位可以成立由本单位人事部门、纪检监察部门、职工代表及有关专家组成的招聘工作组织，负责招聘工作的具体实</w:t>
      </w:r>
      <w:r>
        <w:rPr>
          <w:rFonts w:ascii="仿宋_GB2312" w:eastAsia="仿宋_GB2312" w:hAnsi="仿宋_GB2312" w:cs="仿宋_GB2312" w:hint="eastAsia"/>
          <w:color w:val="000000"/>
          <w:spacing w:val="-4"/>
          <w:kern w:val="0"/>
          <w:sz w:val="30"/>
          <w:szCs w:val="30"/>
        </w:rPr>
        <w:lastRenderedPageBreak/>
        <w:t>施。</w:t>
      </w:r>
    </w:p>
    <w:p w:rsidR="007F0666" w:rsidRDefault="007F0666" w:rsidP="007F0666">
      <w:pPr>
        <w:spacing w:beforeLines="50" w:before="156" w:afterLines="50" w:after="156" w:line="520" w:lineRule="exact"/>
        <w:jc w:val="center"/>
        <w:rPr>
          <w:rFonts w:ascii="黑体" w:eastAsia="黑体" w:hAnsi="仿宋_GB2312" w:cs="仿宋_GB2312" w:hint="eastAsia"/>
          <w:bCs/>
          <w:color w:val="000000"/>
          <w:kern w:val="0"/>
          <w:sz w:val="30"/>
          <w:szCs w:val="30"/>
        </w:rPr>
      </w:pPr>
      <w:r>
        <w:rPr>
          <w:rFonts w:ascii="黑体" w:eastAsia="黑体" w:hAnsi="仿宋_GB2312" w:cs="仿宋_GB2312" w:hint="eastAsia"/>
          <w:bCs/>
          <w:color w:val="000000"/>
          <w:kern w:val="0"/>
          <w:sz w:val="30"/>
          <w:szCs w:val="30"/>
        </w:rPr>
        <w:t>第二章 招聘范围、条件及程序</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第八条 事业单位招聘人员应当面向社会，凡符合条件的各类人员均可报名应聘。</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第九条 应聘人员必须具备下列条件：</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（一）具有中华人民共和国国籍；</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（二）遵守宪法和法律；</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（三）具有良好的品行；</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（四）岗位所需的专业或技能条件；</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（五）适应岗位要求的身体条件；</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（六）岗位所需要的其他条件。</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第十条 事业单位公开招聘人员，不得设置歧视性条件要求。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第十一条 公开招聘应按下列程序进行：</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（一）制定招聘计划；</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（二）发布招聘信息；</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（三）受理应聘人员的申请，对资格条件进行审查；</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（四）考试、考核；</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（五）身体检查；</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（六）根据考试、结果，确定拟聘人员；</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（七）公示招聘结果；</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（八）签订聘用合同，办理聘用手续。 </w:t>
      </w:r>
    </w:p>
    <w:p w:rsidR="007F0666" w:rsidRDefault="007F0666" w:rsidP="007F0666">
      <w:pPr>
        <w:spacing w:beforeLines="50" w:before="156" w:afterLines="50" w:after="156" w:line="520" w:lineRule="exact"/>
        <w:jc w:val="center"/>
        <w:rPr>
          <w:rFonts w:ascii="黑体" w:eastAsia="黑体" w:hAnsi="仿宋_GB2312" w:cs="仿宋_GB2312" w:hint="eastAsia"/>
          <w:bCs/>
          <w:color w:val="000000"/>
          <w:kern w:val="0"/>
          <w:sz w:val="30"/>
          <w:szCs w:val="30"/>
        </w:rPr>
      </w:pPr>
      <w:r>
        <w:rPr>
          <w:rFonts w:ascii="黑体" w:eastAsia="黑体" w:hAnsi="仿宋_GB2312" w:cs="仿宋_GB2312" w:hint="eastAsia"/>
          <w:bCs/>
          <w:color w:val="000000"/>
          <w:kern w:val="0"/>
          <w:sz w:val="30"/>
          <w:szCs w:val="30"/>
        </w:rPr>
        <w:t>第三章 招聘计划、信息发布与资格审查</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第十二条 招聘计划由用人单位负责编制，主要包括以下内容：招聘的岗位及条件、招聘的时间、招聘人员的数量、采用的招聘方式等。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lastRenderedPageBreak/>
        <w:t xml:space="preserve">第十三条 国务院直属事业单位的年度招聘计划须报人事部备案；国务院各部委直属事业单位的招聘计划须报上级主管部门核准并报人事部备案。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各省、自治区、直辖市人民政府直属事业单位的招聘计划须报省（区、市）政府人事行政部门备案；各省、自治区、直辖市政府部门直属事业单位的招聘计划须报上级主管部门核准并报同级政府人事行政部门备案。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地（市）、县（市）人民政府所属事业单位的招聘计划须</w:t>
      </w:r>
      <w:proofErr w:type="gramStart"/>
      <w:r>
        <w:rPr>
          <w:rFonts w:ascii="仿宋_GB2312" w:eastAsia="仿宋_GB2312" w:hAnsi="仿宋_GB2312" w:cs="仿宋_GB2312" w:hint="eastAsia"/>
          <w:color w:val="000000"/>
          <w:kern w:val="0"/>
          <w:sz w:val="30"/>
          <w:szCs w:val="30"/>
        </w:rPr>
        <w:t>报地区</w:t>
      </w:r>
      <w:proofErr w:type="gramEnd"/>
      <w:r>
        <w:rPr>
          <w:rFonts w:ascii="仿宋_GB2312" w:eastAsia="仿宋_GB2312" w:hAnsi="仿宋_GB2312" w:cs="仿宋_GB2312" w:hint="eastAsia"/>
          <w:color w:val="000000"/>
          <w:kern w:val="0"/>
          <w:sz w:val="30"/>
          <w:szCs w:val="30"/>
        </w:rPr>
        <w:t xml:space="preserve">或设区的市政府人事行政部门核准。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第十四条 事业单位招聘人员应当公开发布招聘信息，招聘信息应当载明用人单位情况简介、招聘的岗位、招聘人员数量及待遇；应聘人员条件；招聘办法；考试、的时间（时限）、内容、范围；报名方法等需要说明的事项。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第十五条 用人单位或组织招聘的部门应对应聘人员的资格条件进行审查，确定符合条件的人员。 </w:t>
      </w:r>
    </w:p>
    <w:p w:rsidR="007F0666" w:rsidRDefault="007F0666" w:rsidP="007F0666">
      <w:pPr>
        <w:spacing w:beforeLines="50" w:before="156" w:afterLines="50" w:after="156" w:line="520" w:lineRule="exact"/>
        <w:jc w:val="center"/>
        <w:rPr>
          <w:rFonts w:ascii="黑体" w:eastAsia="黑体" w:hAnsi="仿宋_GB2312" w:cs="仿宋_GB2312" w:hint="eastAsia"/>
          <w:bCs/>
          <w:color w:val="000000"/>
          <w:kern w:val="0"/>
          <w:sz w:val="30"/>
          <w:szCs w:val="30"/>
        </w:rPr>
      </w:pPr>
      <w:r>
        <w:rPr>
          <w:rFonts w:ascii="黑体" w:eastAsia="黑体" w:hAnsi="仿宋_GB2312" w:cs="仿宋_GB2312" w:hint="eastAsia"/>
          <w:bCs/>
          <w:color w:val="000000"/>
          <w:kern w:val="0"/>
          <w:sz w:val="30"/>
          <w:szCs w:val="30"/>
        </w:rPr>
        <w:t>第四章 考试与考核</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第十六条 考试内容应为招聘岗位所必需的专业知识、业务能力和工作技能。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第十七条 考试科目与方式根据行业、专业及岗位特点确定。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第十八条 考试可采取笔试、面试等多种方式。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对于应聘工</w:t>
      </w:r>
      <w:proofErr w:type="gramStart"/>
      <w:r>
        <w:rPr>
          <w:rFonts w:ascii="仿宋_GB2312" w:eastAsia="仿宋_GB2312" w:hAnsi="仿宋_GB2312" w:cs="仿宋_GB2312" w:hint="eastAsia"/>
          <w:color w:val="000000"/>
          <w:kern w:val="0"/>
          <w:sz w:val="30"/>
          <w:szCs w:val="30"/>
        </w:rPr>
        <w:t>勤岗位</w:t>
      </w:r>
      <w:proofErr w:type="gramEnd"/>
      <w:r>
        <w:rPr>
          <w:rFonts w:ascii="仿宋_GB2312" w:eastAsia="仿宋_GB2312" w:hAnsi="仿宋_GB2312" w:cs="仿宋_GB2312" w:hint="eastAsia"/>
          <w:color w:val="000000"/>
          <w:kern w:val="0"/>
          <w:sz w:val="30"/>
          <w:szCs w:val="30"/>
        </w:rPr>
        <w:t xml:space="preserve">的人员，可根据需要重点进行实际操作能力测试。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第十九条 考试由事业单位自行组织，也可以由政府人事行政部门、事业单位上级主管部门统一组织。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政府人事行政部门所属考试服务机构和人才服务机构可受事业单位、政府人事行政部门或事业单位上级主管部门委托，为事</w:t>
      </w:r>
      <w:r>
        <w:rPr>
          <w:rFonts w:ascii="仿宋_GB2312" w:eastAsia="仿宋_GB2312" w:hAnsi="仿宋_GB2312" w:cs="仿宋_GB2312" w:hint="eastAsia"/>
          <w:color w:val="000000"/>
          <w:kern w:val="0"/>
          <w:sz w:val="30"/>
          <w:szCs w:val="30"/>
        </w:rPr>
        <w:lastRenderedPageBreak/>
        <w:t xml:space="preserve">业单位公开招聘人员提供服务。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第二十条 急需引进的高层次、短缺专业人才，具有高级专业技术职务或博士学位的人员，可以采取直接的方式招聘。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第二十一条 对通过考试的应聘人员，用人单位应组织对其思想政治表现、道德品质、业务能力、工作实绩等情况进行，并对应聘人员资格条件进行复查。 </w:t>
      </w:r>
    </w:p>
    <w:p w:rsidR="007F0666" w:rsidRDefault="007F0666" w:rsidP="007F0666">
      <w:pPr>
        <w:spacing w:beforeLines="50" w:before="156" w:afterLines="50" w:after="156" w:line="520" w:lineRule="exact"/>
        <w:jc w:val="center"/>
        <w:rPr>
          <w:rFonts w:ascii="黑体" w:eastAsia="黑体" w:hAnsi="仿宋_GB2312" w:cs="仿宋_GB2312" w:hint="eastAsia"/>
          <w:bCs/>
          <w:color w:val="000000"/>
          <w:kern w:val="0"/>
          <w:sz w:val="30"/>
          <w:szCs w:val="30"/>
        </w:rPr>
      </w:pPr>
      <w:r>
        <w:rPr>
          <w:rFonts w:ascii="黑体" w:eastAsia="黑体" w:hAnsi="仿宋_GB2312" w:cs="仿宋_GB2312" w:hint="eastAsia"/>
          <w:bCs/>
          <w:color w:val="000000"/>
          <w:kern w:val="0"/>
          <w:sz w:val="30"/>
          <w:szCs w:val="30"/>
        </w:rPr>
        <w:t>第五章 聘 用</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第二十二条 经用人单位负责人员集体研究，按照考试和结果择优确定拟聘人员。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第二十三条 对拟聘人员应在适当范围进行公示，公示期一般为7至15日。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第二十四条 用人单位与拟聘人员签订聘用合同前，按照干部人事管理权限的规定报批或备案。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第二十五条 用人单位法定代表人或者其委托人与受聘人员签订聘用合同，确立人事关系。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第二十六条 事业单位公开招聘的人员按规定实行试用期制度。试用期包括在聘用合同期限内。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试用期满合格的，予以正式聘用；不合格的，取消聘用。 </w:t>
      </w:r>
    </w:p>
    <w:p w:rsidR="007F0666" w:rsidRDefault="007F0666" w:rsidP="007F0666">
      <w:pPr>
        <w:spacing w:beforeLines="50" w:before="156" w:afterLines="50" w:after="156" w:line="520" w:lineRule="exact"/>
        <w:jc w:val="center"/>
        <w:rPr>
          <w:rFonts w:ascii="黑体" w:eastAsia="黑体" w:hAnsi="仿宋_GB2312" w:cs="仿宋_GB2312" w:hint="eastAsia"/>
          <w:bCs/>
          <w:color w:val="000000"/>
          <w:kern w:val="0"/>
          <w:sz w:val="30"/>
          <w:szCs w:val="30"/>
        </w:rPr>
      </w:pPr>
      <w:r>
        <w:rPr>
          <w:rFonts w:ascii="黑体" w:eastAsia="黑体" w:hAnsi="仿宋_GB2312" w:cs="仿宋_GB2312" w:hint="eastAsia"/>
          <w:bCs/>
          <w:color w:val="000000"/>
          <w:kern w:val="0"/>
          <w:sz w:val="30"/>
          <w:szCs w:val="30"/>
        </w:rPr>
        <w:t>第六章 纪律与监督</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第二十七条 事业单位公开招聘人员实行回避制度。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凡与聘用单位负责人员有夫妻关系、直系血亲关系、三代以内旁系血亲或者近姻亲关系的应聘人员，不得应聘该单位负责人员的秘书或者人事、财务、纪律检查岗位，以及有直接上下级领导关系的岗位。 </w:t>
      </w:r>
    </w:p>
    <w:p w:rsidR="007F0666" w:rsidRDefault="007F0666" w:rsidP="007F0666">
      <w:pPr>
        <w:spacing w:line="520" w:lineRule="exact"/>
        <w:ind w:firstLineChars="200" w:firstLine="592"/>
        <w:rPr>
          <w:rFonts w:ascii="仿宋_GB2312" w:eastAsia="仿宋_GB2312" w:hAnsi="仿宋_GB2312" w:cs="仿宋_GB2312" w:hint="eastAsia"/>
          <w:color w:val="000000"/>
          <w:spacing w:val="-2"/>
          <w:kern w:val="0"/>
          <w:sz w:val="30"/>
          <w:szCs w:val="30"/>
        </w:rPr>
      </w:pPr>
      <w:r>
        <w:rPr>
          <w:rFonts w:ascii="仿宋_GB2312" w:eastAsia="仿宋_GB2312" w:hAnsi="仿宋_GB2312" w:cs="仿宋_GB2312" w:hint="eastAsia"/>
          <w:color w:val="000000"/>
          <w:spacing w:val="-2"/>
          <w:kern w:val="0"/>
          <w:sz w:val="30"/>
          <w:szCs w:val="30"/>
        </w:rPr>
        <w:t>聘用单位负责人员和招聘工作人员在办理人员聘用事项时，</w:t>
      </w:r>
      <w:r>
        <w:rPr>
          <w:rFonts w:ascii="仿宋_GB2312" w:eastAsia="仿宋_GB2312" w:hAnsi="仿宋_GB2312" w:cs="仿宋_GB2312" w:hint="eastAsia"/>
          <w:color w:val="000000"/>
          <w:spacing w:val="-2"/>
          <w:kern w:val="0"/>
          <w:sz w:val="30"/>
          <w:szCs w:val="30"/>
        </w:rPr>
        <w:lastRenderedPageBreak/>
        <w:t xml:space="preserve">涉及与本人有上述亲属关系或者其他可能影响招聘公正的，也应当回避。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第二十八条 招聘工作要做到信息公开、过程公开、结果公开，接受社会及有关部门的监督。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第二十九条 政府人事行政部门和事业单位的上级主管部门要认真履行监管职责，对事业单位招聘过程中违反干部人事纪律及本规定的行为要予以制止和纠正，保证招聘工作的公开、公平、公正。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第三十条 严格公开招聘纪律。对有下列违反本规定情形的，必须严肃处理。构成犯罪的，依法追究刑事责任。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（一）应聘人员伪造、涂改证件、证明，或以其他不正当手段获取应聘资格的；</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（二）应聘人员在考试过程中作弊的；</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（三）招聘工作人员指使、纵容他人作弊，或在考试过程中参与作弊的；</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（四）招聘工作人员故意泄露考试题目的；</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（五）事业单位负责人员违反规定私自聘用人员的；</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（六）政府人事行政部门、事业单位主管部门工作人员违反规定，影响招聘公平、公正进行的；</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（七）违反本规定的其他情形的。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第三十一条 对违反公开招聘纪律的应聘人员，视情节轻重取消考试或聘用资格；对违反本规定招聘的受聘人员，一经查实，应当解除聘用合同，予以清退。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第三十二条 对违反公开招聘纪律的工作人员，视情节轻重调离招聘工作岗位或给予处分；对违反公开招聘纪律的其他相关人员，按照有关规定追究责任。 </w:t>
      </w:r>
    </w:p>
    <w:p w:rsidR="007F0666" w:rsidRDefault="007F0666" w:rsidP="007F0666">
      <w:pPr>
        <w:spacing w:beforeLines="50" w:before="156" w:afterLines="50" w:after="156" w:line="520" w:lineRule="exact"/>
        <w:jc w:val="center"/>
        <w:rPr>
          <w:rFonts w:ascii="黑体" w:eastAsia="黑体" w:hAnsi="仿宋_GB2312" w:cs="仿宋_GB2312" w:hint="eastAsia"/>
          <w:bCs/>
          <w:color w:val="000000"/>
          <w:kern w:val="0"/>
          <w:sz w:val="30"/>
          <w:szCs w:val="30"/>
        </w:rPr>
      </w:pPr>
      <w:r>
        <w:rPr>
          <w:rFonts w:ascii="黑体" w:eastAsia="黑体" w:hAnsi="仿宋_GB2312" w:cs="仿宋_GB2312" w:hint="eastAsia"/>
          <w:bCs/>
          <w:color w:val="000000"/>
          <w:kern w:val="0"/>
          <w:sz w:val="30"/>
          <w:szCs w:val="30"/>
        </w:rPr>
        <w:lastRenderedPageBreak/>
        <w:t>第七章 附 则</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第三十三条 事业单位需要招聘外国国籍人员的，须报省级以上政府人事行政部门核准，并按照国家有关规定进行招聘。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第三十四条 省、自治区、直辖市政府人事行政部门可以根据本规定，制定本地区的公开招聘办法。 </w:t>
      </w:r>
    </w:p>
    <w:p w:rsidR="007F0666" w:rsidRDefault="007F0666" w:rsidP="007F0666">
      <w:pPr>
        <w:spacing w:line="52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第三十五条 本规定自2006年1月1日起执行。</w:t>
      </w:r>
    </w:p>
    <w:p w:rsidR="00BB5C4F" w:rsidRPr="007F0666" w:rsidRDefault="00BB5C4F" w:rsidP="007F0666"/>
    <w:sectPr w:rsidR="00BB5C4F" w:rsidRPr="007F0666" w:rsidSect="003958B3">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A4" w:rsidRDefault="00BB16A4" w:rsidP="00EB6FA2">
      <w:r>
        <w:separator/>
      </w:r>
    </w:p>
  </w:endnote>
  <w:endnote w:type="continuationSeparator" w:id="0">
    <w:p w:rsidR="00BB16A4" w:rsidRDefault="00BB16A4" w:rsidP="00EB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A4" w:rsidRDefault="00BB16A4" w:rsidP="00EB6FA2">
      <w:r>
        <w:separator/>
      </w:r>
    </w:p>
  </w:footnote>
  <w:footnote w:type="continuationSeparator" w:id="0">
    <w:p w:rsidR="00BB16A4" w:rsidRDefault="00BB16A4" w:rsidP="00EB6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BE0"/>
    <w:multiLevelType w:val="multilevel"/>
    <w:tmpl w:val="EAAA1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D25B5"/>
    <w:multiLevelType w:val="multilevel"/>
    <w:tmpl w:val="98CA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11"/>
    <w:rsid w:val="0000020F"/>
    <w:rsid w:val="000E1108"/>
    <w:rsid w:val="003958B3"/>
    <w:rsid w:val="00585531"/>
    <w:rsid w:val="005B747B"/>
    <w:rsid w:val="005C46AE"/>
    <w:rsid w:val="005D580A"/>
    <w:rsid w:val="005F3074"/>
    <w:rsid w:val="00772851"/>
    <w:rsid w:val="007F0666"/>
    <w:rsid w:val="008C4C6B"/>
    <w:rsid w:val="009E4870"/>
    <w:rsid w:val="00B91298"/>
    <w:rsid w:val="00BB16A4"/>
    <w:rsid w:val="00BB5C4F"/>
    <w:rsid w:val="00D61811"/>
    <w:rsid w:val="00D92EFA"/>
    <w:rsid w:val="00DE6E44"/>
    <w:rsid w:val="00E27A50"/>
    <w:rsid w:val="00E71837"/>
    <w:rsid w:val="00EB6FA2"/>
    <w:rsid w:val="00F5411C"/>
    <w:rsid w:val="00FF2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C0EE0"/>
    <w:rPr>
      <w:rFonts w:ascii="宋体" w:hAnsi="Courier New" w:cs="Courier New"/>
      <w:szCs w:val="21"/>
    </w:rPr>
  </w:style>
  <w:style w:type="character" w:customStyle="1" w:styleId="Char">
    <w:name w:val="纯文本 Char"/>
    <w:basedOn w:val="a0"/>
    <w:link w:val="a3"/>
    <w:uiPriority w:val="99"/>
    <w:rsid w:val="008C0EE0"/>
    <w:rPr>
      <w:rFonts w:ascii="宋体" w:eastAsia="宋体" w:hAnsi="Courier New" w:cs="Courier New"/>
      <w:szCs w:val="21"/>
    </w:rPr>
  </w:style>
  <w:style w:type="paragraph" w:styleId="a4">
    <w:name w:val="header"/>
    <w:basedOn w:val="a"/>
    <w:link w:val="Char0"/>
    <w:uiPriority w:val="99"/>
    <w:unhideWhenUsed/>
    <w:rsid w:val="00EB6F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EB6FA2"/>
    <w:rPr>
      <w:sz w:val="18"/>
      <w:szCs w:val="18"/>
    </w:rPr>
  </w:style>
  <w:style w:type="paragraph" w:styleId="a5">
    <w:name w:val="footer"/>
    <w:basedOn w:val="a"/>
    <w:link w:val="Char1"/>
    <w:uiPriority w:val="99"/>
    <w:unhideWhenUsed/>
    <w:rsid w:val="00EB6F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EB6FA2"/>
    <w:rPr>
      <w:sz w:val="18"/>
      <w:szCs w:val="18"/>
    </w:rPr>
  </w:style>
  <w:style w:type="paragraph" w:styleId="a6">
    <w:name w:val="Normal (Web)"/>
    <w:basedOn w:val="a"/>
    <w:uiPriority w:val="99"/>
    <w:unhideWhenUsed/>
    <w:rsid w:val="00EB6FA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0E1108"/>
    <w:rPr>
      <w:b/>
      <w:bCs/>
    </w:rPr>
  </w:style>
  <w:style w:type="paragraph" w:styleId="a8">
    <w:name w:val="Balloon Text"/>
    <w:basedOn w:val="a"/>
    <w:link w:val="Char2"/>
    <w:uiPriority w:val="99"/>
    <w:semiHidden/>
    <w:unhideWhenUsed/>
    <w:rsid w:val="00772851"/>
    <w:rPr>
      <w:rFonts w:asciiTheme="minorHAnsi" w:eastAsiaTheme="minorEastAsia" w:hAnsiTheme="minorHAnsi" w:cstheme="minorBidi"/>
      <w:sz w:val="18"/>
      <w:szCs w:val="18"/>
    </w:rPr>
  </w:style>
  <w:style w:type="character" w:customStyle="1" w:styleId="Char2">
    <w:name w:val="批注框文本 Char"/>
    <w:basedOn w:val="a0"/>
    <w:link w:val="a8"/>
    <w:uiPriority w:val="99"/>
    <w:semiHidden/>
    <w:rsid w:val="00772851"/>
    <w:rPr>
      <w:sz w:val="18"/>
      <w:szCs w:val="18"/>
    </w:rPr>
  </w:style>
  <w:style w:type="character" w:customStyle="1" w:styleId="apple-converted-space">
    <w:name w:val="apple-converted-space"/>
    <w:basedOn w:val="a0"/>
    <w:rsid w:val="00DE6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C0EE0"/>
    <w:rPr>
      <w:rFonts w:ascii="宋体" w:hAnsi="Courier New" w:cs="Courier New"/>
      <w:szCs w:val="21"/>
    </w:rPr>
  </w:style>
  <w:style w:type="character" w:customStyle="1" w:styleId="Char">
    <w:name w:val="纯文本 Char"/>
    <w:basedOn w:val="a0"/>
    <w:link w:val="a3"/>
    <w:uiPriority w:val="99"/>
    <w:rsid w:val="008C0EE0"/>
    <w:rPr>
      <w:rFonts w:ascii="宋体" w:eastAsia="宋体" w:hAnsi="Courier New" w:cs="Courier New"/>
      <w:szCs w:val="21"/>
    </w:rPr>
  </w:style>
  <w:style w:type="paragraph" w:styleId="a4">
    <w:name w:val="header"/>
    <w:basedOn w:val="a"/>
    <w:link w:val="Char0"/>
    <w:uiPriority w:val="99"/>
    <w:unhideWhenUsed/>
    <w:rsid w:val="00EB6F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EB6FA2"/>
    <w:rPr>
      <w:sz w:val="18"/>
      <w:szCs w:val="18"/>
    </w:rPr>
  </w:style>
  <w:style w:type="paragraph" w:styleId="a5">
    <w:name w:val="footer"/>
    <w:basedOn w:val="a"/>
    <w:link w:val="Char1"/>
    <w:uiPriority w:val="99"/>
    <w:unhideWhenUsed/>
    <w:rsid w:val="00EB6F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EB6FA2"/>
    <w:rPr>
      <w:sz w:val="18"/>
      <w:szCs w:val="18"/>
    </w:rPr>
  </w:style>
  <w:style w:type="paragraph" w:styleId="a6">
    <w:name w:val="Normal (Web)"/>
    <w:basedOn w:val="a"/>
    <w:uiPriority w:val="99"/>
    <w:unhideWhenUsed/>
    <w:rsid w:val="00EB6FA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0E1108"/>
    <w:rPr>
      <w:b/>
      <w:bCs/>
    </w:rPr>
  </w:style>
  <w:style w:type="paragraph" w:styleId="a8">
    <w:name w:val="Balloon Text"/>
    <w:basedOn w:val="a"/>
    <w:link w:val="Char2"/>
    <w:uiPriority w:val="99"/>
    <w:semiHidden/>
    <w:unhideWhenUsed/>
    <w:rsid w:val="00772851"/>
    <w:rPr>
      <w:rFonts w:asciiTheme="minorHAnsi" w:eastAsiaTheme="minorEastAsia" w:hAnsiTheme="minorHAnsi" w:cstheme="minorBidi"/>
      <w:sz w:val="18"/>
      <w:szCs w:val="18"/>
    </w:rPr>
  </w:style>
  <w:style w:type="character" w:customStyle="1" w:styleId="Char2">
    <w:name w:val="批注框文本 Char"/>
    <w:basedOn w:val="a0"/>
    <w:link w:val="a8"/>
    <w:uiPriority w:val="99"/>
    <w:semiHidden/>
    <w:rsid w:val="00772851"/>
    <w:rPr>
      <w:sz w:val="18"/>
      <w:szCs w:val="18"/>
    </w:rPr>
  </w:style>
  <w:style w:type="character" w:customStyle="1" w:styleId="apple-converted-space">
    <w:name w:val="apple-converted-space"/>
    <w:basedOn w:val="a0"/>
    <w:rsid w:val="00DE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1593">
      <w:bodyDiv w:val="1"/>
      <w:marLeft w:val="0"/>
      <w:marRight w:val="0"/>
      <w:marTop w:val="0"/>
      <w:marBottom w:val="0"/>
      <w:divBdr>
        <w:top w:val="none" w:sz="0" w:space="0" w:color="auto"/>
        <w:left w:val="none" w:sz="0" w:space="0" w:color="auto"/>
        <w:bottom w:val="none" w:sz="0" w:space="0" w:color="auto"/>
        <w:right w:val="none" w:sz="0" w:space="0" w:color="auto"/>
      </w:divBdr>
    </w:div>
    <w:div w:id="306059293">
      <w:bodyDiv w:val="1"/>
      <w:marLeft w:val="0"/>
      <w:marRight w:val="0"/>
      <w:marTop w:val="0"/>
      <w:marBottom w:val="0"/>
      <w:divBdr>
        <w:top w:val="none" w:sz="0" w:space="0" w:color="auto"/>
        <w:left w:val="none" w:sz="0" w:space="0" w:color="auto"/>
        <w:bottom w:val="none" w:sz="0" w:space="0" w:color="auto"/>
        <w:right w:val="none" w:sz="0" w:space="0" w:color="auto"/>
      </w:divBdr>
      <w:divsChild>
        <w:div w:id="1280914339">
          <w:marLeft w:val="0"/>
          <w:marRight w:val="0"/>
          <w:marTop w:val="0"/>
          <w:marBottom w:val="0"/>
          <w:divBdr>
            <w:top w:val="none" w:sz="0" w:space="0" w:color="auto"/>
            <w:left w:val="none" w:sz="0" w:space="0" w:color="auto"/>
            <w:bottom w:val="none" w:sz="0" w:space="0" w:color="auto"/>
            <w:right w:val="none" w:sz="0" w:space="0" w:color="auto"/>
          </w:divBdr>
        </w:div>
      </w:divsChild>
    </w:div>
    <w:div w:id="359554701">
      <w:bodyDiv w:val="1"/>
      <w:marLeft w:val="0"/>
      <w:marRight w:val="0"/>
      <w:marTop w:val="0"/>
      <w:marBottom w:val="0"/>
      <w:divBdr>
        <w:top w:val="none" w:sz="0" w:space="0" w:color="auto"/>
        <w:left w:val="none" w:sz="0" w:space="0" w:color="auto"/>
        <w:bottom w:val="none" w:sz="0" w:space="0" w:color="auto"/>
        <w:right w:val="none" w:sz="0" w:space="0" w:color="auto"/>
      </w:divBdr>
    </w:div>
    <w:div w:id="584411882">
      <w:bodyDiv w:val="1"/>
      <w:marLeft w:val="0"/>
      <w:marRight w:val="0"/>
      <w:marTop w:val="0"/>
      <w:marBottom w:val="0"/>
      <w:divBdr>
        <w:top w:val="none" w:sz="0" w:space="0" w:color="auto"/>
        <w:left w:val="none" w:sz="0" w:space="0" w:color="auto"/>
        <w:bottom w:val="none" w:sz="0" w:space="0" w:color="auto"/>
        <w:right w:val="none" w:sz="0" w:space="0" w:color="auto"/>
      </w:divBdr>
      <w:divsChild>
        <w:div w:id="604268741">
          <w:marLeft w:val="0"/>
          <w:marRight w:val="0"/>
          <w:marTop w:val="0"/>
          <w:marBottom w:val="0"/>
          <w:divBdr>
            <w:top w:val="none" w:sz="0" w:space="0" w:color="auto"/>
            <w:left w:val="none" w:sz="0" w:space="0" w:color="auto"/>
            <w:bottom w:val="none" w:sz="0" w:space="0" w:color="auto"/>
            <w:right w:val="none" w:sz="0" w:space="0" w:color="auto"/>
          </w:divBdr>
        </w:div>
      </w:divsChild>
    </w:div>
    <w:div w:id="670260438">
      <w:bodyDiv w:val="1"/>
      <w:marLeft w:val="0"/>
      <w:marRight w:val="0"/>
      <w:marTop w:val="0"/>
      <w:marBottom w:val="0"/>
      <w:divBdr>
        <w:top w:val="none" w:sz="0" w:space="0" w:color="auto"/>
        <w:left w:val="none" w:sz="0" w:space="0" w:color="auto"/>
        <w:bottom w:val="none" w:sz="0" w:space="0" w:color="auto"/>
        <w:right w:val="none" w:sz="0" w:space="0" w:color="auto"/>
      </w:divBdr>
      <w:divsChild>
        <w:div w:id="1506752046">
          <w:marLeft w:val="0"/>
          <w:marRight w:val="0"/>
          <w:marTop w:val="0"/>
          <w:marBottom w:val="0"/>
          <w:divBdr>
            <w:top w:val="none" w:sz="0" w:space="0" w:color="auto"/>
            <w:left w:val="none" w:sz="0" w:space="0" w:color="auto"/>
            <w:bottom w:val="none" w:sz="0" w:space="0" w:color="auto"/>
            <w:right w:val="none" w:sz="0" w:space="0" w:color="auto"/>
          </w:divBdr>
        </w:div>
      </w:divsChild>
    </w:div>
    <w:div w:id="896743754">
      <w:bodyDiv w:val="1"/>
      <w:marLeft w:val="0"/>
      <w:marRight w:val="0"/>
      <w:marTop w:val="0"/>
      <w:marBottom w:val="0"/>
      <w:divBdr>
        <w:top w:val="none" w:sz="0" w:space="0" w:color="auto"/>
        <w:left w:val="none" w:sz="0" w:space="0" w:color="auto"/>
        <w:bottom w:val="none" w:sz="0" w:space="0" w:color="auto"/>
        <w:right w:val="none" w:sz="0" w:space="0" w:color="auto"/>
      </w:divBdr>
      <w:divsChild>
        <w:div w:id="2143649459">
          <w:marLeft w:val="0"/>
          <w:marRight w:val="0"/>
          <w:marTop w:val="0"/>
          <w:marBottom w:val="0"/>
          <w:divBdr>
            <w:top w:val="none" w:sz="0" w:space="0" w:color="auto"/>
            <w:left w:val="none" w:sz="0" w:space="0" w:color="auto"/>
            <w:bottom w:val="none" w:sz="0" w:space="0" w:color="auto"/>
            <w:right w:val="none" w:sz="0" w:space="0" w:color="auto"/>
          </w:divBdr>
        </w:div>
      </w:divsChild>
    </w:div>
    <w:div w:id="900364726">
      <w:bodyDiv w:val="1"/>
      <w:marLeft w:val="0"/>
      <w:marRight w:val="0"/>
      <w:marTop w:val="0"/>
      <w:marBottom w:val="0"/>
      <w:divBdr>
        <w:top w:val="none" w:sz="0" w:space="0" w:color="auto"/>
        <w:left w:val="none" w:sz="0" w:space="0" w:color="auto"/>
        <w:bottom w:val="none" w:sz="0" w:space="0" w:color="auto"/>
        <w:right w:val="none" w:sz="0" w:space="0" w:color="auto"/>
      </w:divBdr>
    </w:div>
    <w:div w:id="1144390883">
      <w:bodyDiv w:val="1"/>
      <w:marLeft w:val="0"/>
      <w:marRight w:val="0"/>
      <w:marTop w:val="0"/>
      <w:marBottom w:val="0"/>
      <w:divBdr>
        <w:top w:val="none" w:sz="0" w:space="0" w:color="auto"/>
        <w:left w:val="none" w:sz="0" w:space="0" w:color="auto"/>
        <w:bottom w:val="none" w:sz="0" w:space="0" w:color="auto"/>
        <w:right w:val="none" w:sz="0" w:space="0" w:color="auto"/>
      </w:divBdr>
    </w:div>
    <w:div w:id="1177691378">
      <w:bodyDiv w:val="1"/>
      <w:marLeft w:val="0"/>
      <w:marRight w:val="0"/>
      <w:marTop w:val="0"/>
      <w:marBottom w:val="0"/>
      <w:divBdr>
        <w:top w:val="none" w:sz="0" w:space="0" w:color="auto"/>
        <w:left w:val="none" w:sz="0" w:space="0" w:color="auto"/>
        <w:bottom w:val="none" w:sz="0" w:space="0" w:color="auto"/>
        <w:right w:val="none" w:sz="0" w:space="0" w:color="auto"/>
      </w:divBdr>
      <w:divsChild>
        <w:div w:id="317463959">
          <w:marLeft w:val="0"/>
          <w:marRight w:val="0"/>
          <w:marTop w:val="300"/>
          <w:marBottom w:val="0"/>
          <w:divBdr>
            <w:top w:val="none" w:sz="0" w:space="0" w:color="auto"/>
            <w:left w:val="none" w:sz="0" w:space="0" w:color="auto"/>
            <w:bottom w:val="none" w:sz="0" w:space="0" w:color="auto"/>
            <w:right w:val="none" w:sz="0" w:space="0" w:color="auto"/>
          </w:divBdr>
          <w:divsChild>
            <w:div w:id="11137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6640">
      <w:bodyDiv w:val="1"/>
      <w:marLeft w:val="0"/>
      <w:marRight w:val="0"/>
      <w:marTop w:val="0"/>
      <w:marBottom w:val="0"/>
      <w:divBdr>
        <w:top w:val="none" w:sz="0" w:space="0" w:color="auto"/>
        <w:left w:val="none" w:sz="0" w:space="0" w:color="auto"/>
        <w:bottom w:val="none" w:sz="0" w:space="0" w:color="auto"/>
        <w:right w:val="none" w:sz="0" w:space="0" w:color="auto"/>
      </w:divBdr>
      <w:divsChild>
        <w:div w:id="1063675279">
          <w:marLeft w:val="0"/>
          <w:marRight w:val="0"/>
          <w:marTop w:val="300"/>
          <w:marBottom w:val="450"/>
          <w:divBdr>
            <w:top w:val="none" w:sz="0" w:space="0" w:color="auto"/>
            <w:left w:val="none" w:sz="0" w:space="0" w:color="auto"/>
            <w:bottom w:val="none" w:sz="0" w:space="0" w:color="auto"/>
            <w:right w:val="none" w:sz="0" w:space="0" w:color="auto"/>
          </w:divBdr>
        </w:div>
        <w:div w:id="2082949317">
          <w:marLeft w:val="0"/>
          <w:marRight w:val="0"/>
          <w:marTop w:val="0"/>
          <w:marBottom w:val="0"/>
          <w:divBdr>
            <w:top w:val="dashed" w:sz="6" w:space="0" w:color="CCCCCC"/>
            <w:left w:val="none" w:sz="0" w:space="0" w:color="auto"/>
            <w:bottom w:val="dashed" w:sz="6" w:space="0" w:color="CCCCCC"/>
            <w:right w:val="none" w:sz="0" w:space="0" w:color="auto"/>
          </w:divBdr>
          <w:divsChild>
            <w:div w:id="1053892489">
              <w:marLeft w:val="0"/>
              <w:marRight w:val="0"/>
              <w:marTop w:val="0"/>
              <w:marBottom w:val="0"/>
              <w:divBdr>
                <w:top w:val="none" w:sz="0" w:space="0" w:color="auto"/>
                <w:left w:val="none" w:sz="0" w:space="0" w:color="auto"/>
                <w:bottom w:val="none" w:sz="0" w:space="0" w:color="auto"/>
                <w:right w:val="none" w:sz="0" w:space="0" w:color="auto"/>
              </w:divBdr>
            </w:div>
            <w:div w:id="1840729784">
              <w:marLeft w:val="0"/>
              <w:marRight w:val="0"/>
              <w:marTop w:val="0"/>
              <w:marBottom w:val="0"/>
              <w:divBdr>
                <w:top w:val="none" w:sz="0" w:space="0" w:color="auto"/>
                <w:left w:val="none" w:sz="0" w:space="0" w:color="auto"/>
                <w:bottom w:val="none" w:sz="0" w:space="0" w:color="auto"/>
                <w:right w:val="none" w:sz="0" w:space="0" w:color="auto"/>
              </w:divBdr>
            </w:div>
          </w:divsChild>
        </w:div>
        <w:div w:id="1524898406">
          <w:marLeft w:val="0"/>
          <w:marRight w:val="0"/>
          <w:marTop w:val="0"/>
          <w:marBottom w:val="750"/>
          <w:divBdr>
            <w:top w:val="none" w:sz="0" w:space="0" w:color="auto"/>
            <w:left w:val="none" w:sz="0" w:space="0" w:color="auto"/>
            <w:bottom w:val="none" w:sz="0" w:space="0" w:color="auto"/>
            <w:right w:val="none" w:sz="0" w:space="0" w:color="auto"/>
          </w:divBdr>
        </w:div>
      </w:divsChild>
    </w:div>
    <w:div w:id="1451363290">
      <w:bodyDiv w:val="1"/>
      <w:marLeft w:val="0"/>
      <w:marRight w:val="0"/>
      <w:marTop w:val="0"/>
      <w:marBottom w:val="0"/>
      <w:divBdr>
        <w:top w:val="none" w:sz="0" w:space="0" w:color="auto"/>
        <w:left w:val="none" w:sz="0" w:space="0" w:color="auto"/>
        <w:bottom w:val="none" w:sz="0" w:space="0" w:color="auto"/>
        <w:right w:val="none" w:sz="0" w:space="0" w:color="auto"/>
      </w:divBdr>
      <w:divsChild>
        <w:div w:id="603611916">
          <w:marLeft w:val="390"/>
          <w:marRight w:val="390"/>
          <w:marTop w:val="0"/>
          <w:marBottom w:val="0"/>
          <w:divBdr>
            <w:top w:val="single" w:sz="6" w:space="14" w:color="E5E5E5"/>
            <w:left w:val="single" w:sz="6" w:space="14" w:color="E5E5E5"/>
            <w:bottom w:val="single" w:sz="6" w:space="0" w:color="E5E5E5"/>
            <w:right w:val="single" w:sz="6" w:space="14" w:color="E5E5E5"/>
          </w:divBdr>
          <w:divsChild>
            <w:div w:id="1265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531">
      <w:bodyDiv w:val="1"/>
      <w:marLeft w:val="0"/>
      <w:marRight w:val="0"/>
      <w:marTop w:val="0"/>
      <w:marBottom w:val="0"/>
      <w:divBdr>
        <w:top w:val="none" w:sz="0" w:space="0" w:color="auto"/>
        <w:left w:val="none" w:sz="0" w:space="0" w:color="auto"/>
        <w:bottom w:val="none" w:sz="0" w:space="0" w:color="auto"/>
        <w:right w:val="none" w:sz="0" w:space="0" w:color="auto"/>
      </w:divBdr>
    </w:div>
    <w:div w:id="1528712708">
      <w:bodyDiv w:val="1"/>
      <w:marLeft w:val="0"/>
      <w:marRight w:val="0"/>
      <w:marTop w:val="0"/>
      <w:marBottom w:val="0"/>
      <w:divBdr>
        <w:top w:val="none" w:sz="0" w:space="0" w:color="auto"/>
        <w:left w:val="none" w:sz="0" w:space="0" w:color="auto"/>
        <w:bottom w:val="none" w:sz="0" w:space="0" w:color="auto"/>
        <w:right w:val="none" w:sz="0" w:space="0" w:color="auto"/>
      </w:divBdr>
      <w:divsChild>
        <w:div w:id="1165127740">
          <w:marLeft w:val="0"/>
          <w:marRight w:val="0"/>
          <w:marTop w:val="0"/>
          <w:marBottom w:val="0"/>
          <w:divBdr>
            <w:top w:val="none" w:sz="0" w:space="0" w:color="auto"/>
            <w:left w:val="none" w:sz="0" w:space="0" w:color="auto"/>
            <w:bottom w:val="none" w:sz="0" w:space="0" w:color="auto"/>
            <w:right w:val="none" w:sz="0" w:space="0" w:color="auto"/>
          </w:divBdr>
        </w:div>
      </w:divsChild>
    </w:div>
    <w:div w:id="1547981682">
      <w:bodyDiv w:val="1"/>
      <w:marLeft w:val="0"/>
      <w:marRight w:val="0"/>
      <w:marTop w:val="0"/>
      <w:marBottom w:val="0"/>
      <w:divBdr>
        <w:top w:val="none" w:sz="0" w:space="0" w:color="auto"/>
        <w:left w:val="none" w:sz="0" w:space="0" w:color="auto"/>
        <w:bottom w:val="none" w:sz="0" w:space="0" w:color="auto"/>
        <w:right w:val="none" w:sz="0" w:space="0" w:color="auto"/>
      </w:divBdr>
    </w:div>
    <w:div w:id="1913926344">
      <w:bodyDiv w:val="1"/>
      <w:marLeft w:val="0"/>
      <w:marRight w:val="0"/>
      <w:marTop w:val="0"/>
      <w:marBottom w:val="0"/>
      <w:divBdr>
        <w:top w:val="none" w:sz="0" w:space="0" w:color="auto"/>
        <w:left w:val="none" w:sz="0" w:space="0" w:color="auto"/>
        <w:bottom w:val="none" w:sz="0" w:space="0" w:color="auto"/>
        <w:right w:val="none" w:sz="0" w:space="0" w:color="auto"/>
      </w:divBdr>
      <w:divsChild>
        <w:div w:id="529682227">
          <w:marLeft w:val="0"/>
          <w:marRight w:val="0"/>
          <w:marTop w:val="0"/>
          <w:marBottom w:val="0"/>
          <w:divBdr>
            <w:top w:val="none" w:sz="0" w:space="0" w:color="auto"/>
            <w:left w:val="none" w:sz="0" w:space="0" w:color="auto"/>
            <w:bottom w:val="none" w:sz="0" w:space="0" w:color="auto"/>
            <w:right w:val="none" w:sz="0" w:space="0" w:color="auto"/>
          </w:divBdr>
          <w:divsChild>
            <w:div w:id="1237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3336">
      <w:bodyDiv w:val="1"/>
      <w:marLeft w:val="0"/>
      <w:marRight w:val="0"/>
      <w:marTop w:val="0"/>
      <w:marBottom w:val="0"/>
      <w:divBdr>
        <w:top w:val="none" w:sz="0" w:space="0" w:color="auto"/>
        <w:left w:val="none" w:sz="0" w:space="0" w:color="auto"/>
        <w:bottom w:val="none" w:sz="0" w:space="0" w:color="auto"/>
        <w:right w:val="none" w:sz="0" w:space="0" w:color="auto"/>
      </w:divBdr>
      <w:divsChild>
        <w:div w:id="189484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650</Words>
  <Characters>3711</Characters>
  <Application>Microsoft Office Word</Application>
  <DocSecurity>0</DocSecurity>
  <Lines>30</Lines>
  <Paragraphs>8</Paragraphs>
  <ScaleCrop>false</ScaleCrop>
  <Company>微软中国</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2020-03-13T03:57:00Z</dcterms:created>
  <dcterms:modified xsi:type="dcterms:W3CDTF">2020-03-13T03:57:00Z</dcterms:modified>
</cp:coreProperties>
</file>